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SBold" w:hAnsi="CorpoSBold" w:cs="CorpoSBold"/>
          <w:b/>
          <w:bCs/>
          <w:sz w:val="32"/>
          <w:szCs w:val="32"/>
        </w:rPr>
      </w:pPr>
      <w:r>
        <w:rPr>
          <w:rFonts w:ascii="CorpoSBold" w:hAnsi="CorpoSBold" w:cs="CorpoSBold"/>
          <w:b/>
          <w:bCs/>
          <w:sz w:val="32"/>
          <w:szCs w:val="32"/>
        </w:rPr>
        <w:t>Refroidissement du moteur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MBFahrzeugeII" w:hAnsi="MBFahrzeugeII" w:cs="MBFahrzeugeII"/>
          <w:sz w:val="24"/>
          <w:szCs w:val="24"/>
        </w:rPr>
      </w:pPr>
      <w:r>
        <w:rPr>
          <w:rFonts w:ascii="CorpoSBold" w:hAnsi="CorpoSBold" w:cs="CorpoSBold"/>
          <w:b/>
          <w:bCs/>
          <w:sz w:val="24"/>
          <w:szCs w:val="24"/>
        </w:rPr>
        <w:t>36</w:t>
      </w:r>
      <w:r>
        <w:rPr>
          <w:rFonts w:ascii="CorpoSBold" w:hAnsi="CorpoSBold" w:cs="CorpoSBold"/>
          <w:b/>
          <w:bCs/>
          <w:sz w:val="32"/>
          <w:szCs w:val="32"/>
        </w:rPr>
        <w:t xml:space="preserve">Refroidissement et lubrification </w:t>
      </w:r>
      <w:r>
        <w:rPr>
          <w:rFonts w:ascii="CorporateS-Regular" w:hAnsi="CorporateS-Regular" w:cs="CorporateS-Regular"/>
        </w:rPr>
        <w:t xml:space="preserve">Présentation de la nouvelle génération de moteurs en ligne 4 cylindres OM 651 </w:t>
      </w:r>
      <w:r>
        <w:rPr>
          <w:rFonts w:ascii="MBFahrzeugeII" w:hAnsi="MBFahrzeugeII" w:cs="MBFahrzeugeII"/>
          <w:sz w:val="24"/>
          <w:szCs w:val="24"/>
        </w:rPr>
        <w:t>q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SBold" w:hAnsi="CorpoSBold" w:cs="CorpoSBold"/>
          <w:b/>
          <w:bCs/>
          <w:sz w:val="24"/>
          <w:szCs w:val="24"/>
        </w:rPr>
      </w:pPr>
      <w:r>
        <w:rPr>
          <w:rFonts w:ascii="CorpoSBold" w:hAnsi="CorpoSBold" w:cs="CorpoSBold"/>
          <w:b/>
          <w:bCs/>
          <w:sz w:val="24"/>
          <w:szCs w:val="24"/>
        </w:rPr>
        <w:t>Refroidissement du moteur et circuit de refroidissement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r>
        <w:rPr>
          <w:rFonts w:ascii="CorporateS-Regular" w:hAnsi="CorporateS-Regular" w:cs="CorporateS-Regular"/>
        </w:rPr>
        <w:t>La pompe à liquide de refroidissement refoule le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liquide</w:t>
      </w:r>
      <w:proofErr w:type="gramEnd"/>
      <w:r>
        <w:rPr>
          <w:rFonts w:ascii="CorporateS-Regular" w:hAnsi="CorporateS-Regular" w:cs="CorporateS-Regular"/>
        </w:rPr>
        <w:t xml:space="preserve"> de refroidissement dans deux canaux séparés.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r>
        <w:rPr>
          <w:rFonts w:ascii="CorporateS-Regular" w:hAnsi="CorporateS-Regular" w:cs="CorporateS-Regular"/>
        </w:rPr>
        <w:t>Le canal inférieur alimente le carter moteur et l'échangeur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thermique</w:t>
      </w:r>
      <w:proofErr w:type="gramEnd"/>
      <w:r>
        <w:rPr>
          <w:rFonts w:ascii="CorporateS-Regular" w:hAnsi="CorporateS-Regular" w:cs="CorporateS-Regular"/>
        </w:rPr>
        <w:t xml:space="preserve"> huile / eau en liquide de refroidissement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et</w:t>
      </w:r>
      <w:proofErr w:type="gramEnd"/>
      <w:r>
        <w:rPr>
          <w:rFonts w:ascii="CorporateS-Regular" w:hAnsi="CorporateS-Regular" w:cs="CorporateS-Regular"/>
        </w:rPr>
        <w:t xml:space="preserve"> le canal supérieur alimente la culasse en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liquide</w:t>
      </w:r>
      <w:proofErr w:type="gramEnd"/>
      <w:r>
        <w:rPr>
          <w:rFonts w:ascii="CorporateS-Regular" w:hAnsi="CorporateS-Regular" w:cs="CorporateS-Regular"/>
        </w:rPr>
        <w:t xml:space="preserve"> de refroidissement. Le circuit du recyclage des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gaz</w:t>
      </w:r>
      <w:proofErr w:type="gramEnd"/>
      <w:r>
        <w:rPr>
          <w:rFonts w:ascii="CorporateS-Regular" w:hAnsi="CorporateS-Regular" w:cs="CorporateS-Regular"/>
        </w:rPr>
        <w:t xml:space="preserve"> d'échappement est parallèle au canal supérieur.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r>
        <w:rPr>
          <w:rFonts w:ascii="CorporateS-Regular" w:hAnsi="CorporateS-Regular" w:cs="CorporateS-Regular"/>
        </w:rPr>
        <w:t>Les composants suivants du circuit de recyclage des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gaz</w:t>
      </w:r>
      <w:proofErr w:type="gramEnd"/>
      <w:r>
        <w:rPr>
          <w:rFonts w:ascii="CorporateS-Regular" w:hAnsi="CorporateS-Regular" w:cs="CorporateS-Regular"/>
        </w:rPr>
        <w:t xml:space="preserve"> d'échappement sont alimentés en liquide de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refroidissement</w:t>
      </w:r>
      <w:proofErr w:type="gramEnd"/>
      <w:r>
        <w:rPr>
          <w:rFonts w:ascii="CorporateS-Regular" w:hAnsi="CorporateS-Regular" w:cs="CorporateS-Regular"/>
        </w:rPr>
        <w:t xml:space="preserve"> :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r>
        <w:rPr>
          <w:rFonts w:ascii="CorporateS-Regular" w:hAnsi="CorporateS-Regular" w:cs="CorporateS-Regular"/>
        </w:rPr>
        <w:t>• Valve AGR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r>
        <w:rPr>
          <w:rFonts w:ascii="CorporateS-Regular" w:hAnsi="CorporateS-Regular" w:cs="CorporateS-Regular"/>
        </w:rPr>
        <w:t>• Boîtier by-pass AGR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r>
        <w:rPr>
          <w:rFonts w:ascii="CorporateS-Regular" w:hAnsi="CorporateS-Regular" w:cs="CorporateS-Regular"/>
        </w:rPr>
        <w:t xml:space="preserve">• </w:t>
      </w:r>
      <w:proofErr w:type="spellStart"/>
      <w:r>
        <w:rPr>
          <w:rFonts w:ascii="CorporateS-Regular" w:hAnsi="CorporateS-Regular" w:cs="CorporateS-Regular"/>
        </w:rPr>
        <w:t>Préradiateur</w:t>
      </w:r>
      <w:proofErr w:type="spellEnd"/>
      <w:r>
        <w:rPr>
          <w:rFonts w:ascii="CorporateS-Regular" w:hAnsi="CorporateS-Regular" w:cs="CorporateS-Regular"/>
        </w:rPr>
        <w:t xml:space="preserve"> AGR et radiateur AGR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SBold" w:hAnsi="CorpoSBold" w:cs="CorpoSBold"/>
          <w:b/>
          <w:bCs/>
          <w:sz w:val="24"/>
          <w:szCs w:val="24"/>
        </w:rPr>
      </w:pPr>
      <w:r>
        <w:rPr>
          <w:rFonts w:ascii="CorpoSBold" w:hAnsi="CorpoSBold" w:cs="CorpoSBold"/>
          <w:b/>
          <w:bCs/>
          <w:sz w:val="24"/>
          <w:szCs w:val="24"/>
        </w:rPr>
        <w:t>Gestion thermique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r>
        <w:rPr>
          <w:rFonts w:ascii="CorporateS-Regular" w:hAnsi="CorporateS-Regular" w:cs="CorporateS-Regular"/>
        </w:rPr>
        <w:t>Afin que la chambre de combustion puisse chauffer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plus</w:t>
      </w:r>
      <w:proofErr w:type="gramEnd"/>
      <w:r>
        <w:rPr>
          <w:rFonts w:ascii="CorporateS-Regular" w:hAnsi="CorporateS-Regular" w:cs="CorporateS-Regular"/>
        </w:rPr>
        <w:t xml:space="preserve"> rapidement, la pompe à liquide de refroidissement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est</w:t>
      </w:r>
      <w:proofErr w:type="gramEnd"/>
      <w:r>
        <w:rPr>
          <w:rFonts w:ascii="CorporateS-Regular" w:hAnsi="CorporateS-Regular" w:cs="CorporateS-Regular"/>
        </w:rPr>
        <w:t xml:space="preserve"> coupée lors du démarrage à froid du moteur.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r>
        <w:rPr>
          <w:rFonts w:ascii="CorporateS-Regular" w:hAnsi="CorporateS-Regular" w:cs="CorporateS-Regular"/>
        </w:rPr>
        <w:t>La pompe à liquide de refroidissement est coupée lors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du</w:t>
      </w:r>
      <w:proofErr w:type="gramEnd"/>
      <w:r>
        <w:rPr>
          <w:rFonts w:ascii="CorporateS-Regular" w:hAnsi="CorporateS-Regular" w:cs="CorporateS-Regular"/>
        </w:rPr>
        <w:t xml:space="preserve"> démarrage à froid pendant 500 s maximum lorsque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les</w:t>
      </w:r>
      <w:proofErr w:type="gramEnd"/>
      <w:r>
        <w:rPr>
          <w:rFonts w:ascii="CorporateS-Regular" w:hAnsi="CorporateS-Regular" w:cs="CorporateS-Regular"/>
        </w:rPr>
        <w:t xml:space="preserve"> conditions suivantes sont remplies :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r>
        <w:rPr>
          <w:rFonts w:ascii="CorporateS-Regular" w:hAnsi="CorporateS-Regular" w:cs="CorporateS-Regular"/>
        </w:rPr>
        <w:t>• Les valeurs limites mémorisées dans le calculateur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pour</w:t>
      </w:r>
      <w:proofErr w:type="gramEnd"/>
      <w:r>
        <w:rPr>
          <w:rFonts w:ascii="CorporateS-Regular" w:hAnsi="CorporateS-Regular" w:cs="CorporateS-Regular"/>
        </w:rPr>
        <w:t xml:space="preserve"> la température d'air d'admission et la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température</w:t>
      </w:r>
      <w:proofErr w:type="gramEnd"/>
      <w:r>
        <w:rPr>
          <w:rFonts w:ascii="CorporateS-Regular" w:hAnsi="CorporateS-Regular" w:cs="CorporateS-Regular"/>
        </w:rPr>
        <w:t xml:space="preserve"> de liquide de refroidissement ainsi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que</w:t>
      </w:r>
      <w:proofErr w:type="gramEnd"/>
      <w:r>
        <w:rPr>
          <w:rFonts w:ascii="CorporateS-Regular" w:hAnsi="CorporateS-Regular" w:cs="CorporateS-Regular"/>
        </w:rPr>
        <w:t xml:space="preserve"> pour la quantité totale de carburant injectée ne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sont</w:t>
      </w:r>
      <w:proofErr w:type="gramEnd"/>
      <w:r>
        <w:rPr>
          <w:rFonts w:ascii="CorporateS-Regular" w:hAnsi="CorporateS-Regular" w:cs="CorporateS-Regular"/>
        </w:rPr>
        <w:t xml:space="preserve"> pas encore atteintes.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r>
        <w:rPr>
          <w:rFonts w:ascii="CorporateS-Regular" w:hAnsi="CorporateS-Regular" w:cs="CorporateS-Regular"/>
        </w:rPr>
        <w:t>• Le régime moteur ou le débit d'injection n'a pas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dépassé</w:t>
      </w:r>
      <w:proofErr w:type="gramEnd"/>
      <w:r>
        <w:rPr>
          <w:rFonts w:ascii="CorporateS-Regular" w:hAnsi="CorporateS-Regular" w:cs="CorporateS-Regular"/>
        </w:rPr>
        <w:t xml:space="preserve"> la valeur limite déterminée.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r>
        <w:rPr>
          <w:rFonts w:ascii="CorporateS-Regular" w:hAnsi="CorporateS-Regular" w:cs="CorporateS-Regular"/>
        </w:rPr>
        <w:t>• Aucun "chauffage" n'a été demandé par le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calculateur</w:t>
      </w:r>
      <w:proofErr w:type="gramEnd"/>
      <w:r>
        <w:rPr>
          <w:rFonts w:ascii="CorporateS-Regular" w:hAnsi="CorporateS-Regular" w:cs="CorporateS-Regular"/>
        </w:rPr>
        <w:t xml:space="preserve"> et clavier du climatiseur automatique.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r>
        <w:rPr>
          <w:rFonts w:ascii="CorporateS-Regular" w:hAnsi="CorporateS-Regular" w:cs="CorporateS-Regular"/>
        </w:rPr>
        <w:t>La quantité de liquide de refroidissement s'écoulant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vers</w:t>
      </w:r>
      <w:proofErr w:type="gramEnd"/>
      <w:r>
        <w:rPr>
          <w:rFonts w:ascii="CorporateS-Regular" w:hAnsi="CorporateS-Regular" w:cs="CorporateS-Regular"/>
        </w:rPr>
        <w:t xml:space="preserve"> le radiateur ou directement à la pompe à liquide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de</w:t>
      </w:r>
      <w:proofErr w:type="gramEnd"/>
      <w:r>
        <w:rPr>
          <w:rFonts w:ascii="CorporateS-Regular" w:hAnsi="CorporateS-Regular" w:cs="CorporateS-Regular"/>
        </w:rPr>
        <w:t xml:space="preserve"> refroidissement peut être ajustée de façon exacte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grâce</w:t>
      </w:r>
      <w:proofErr w:type="gramEnd"/>
      <w:r>
        <w:rPr>
          <w:rFonts w:ascii="CorporateS-Regular" w:hAnsi="CorporateS-Regular" w:cs="CorporateS-Regular"/>
        </w:rPr>
        <w:t xml:space="preserve"> à la position du thermostat de liquide de refroidissement.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r>
        <w:rPr>
          <w:rFonts w:ascii="CorporateS-Regular" w:hAnsi="CorporateS-Regular" w:cs="CorporateS-Regular"/>
        </w:rPr>
        <w:t>La température du liquide de refroidissement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dans</w:t>
      </w:r>
      <w:proofErr w:type="gramEnd"/>
      <w:r>
        <w:rPr>
          <w:rFonts w:ascii="CorporateS-Regular" w:hAnsi="CorporateS-Regular" w:cs="CorporateS-Regular"/>
        </w:rPr>
        <w:t xml:space="preserve"> le circuit de liquide de refroidissement est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réglée</w:t>
      </w:r>
      <w:proofErr w:type="gramEnd"/>
      <w:r>
        <w:rPr>
          <w:rFonts w:ascii="CorporateS-Regular" w:hAnsi="CorporateS-Regular" w:cs="CorporateS-Regular"/>
        </w:rPr>
        <w:t xml:space="preserve"> de cette manière.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r>
        <w:rPr>
          <w:rFonts w:ascii="CorporateS-Regular" w:hAnsi="CorporateS-Regular" w:cs="CorporateS-Regular"/>
        </w:rPr>
        <w:t>Le thermostat de liquide de refroidissement est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commandé</w:t>
      </w:r>
      <w:proofErr w:type="gramEnd"/>
      <w:r>
        <w:rPr>
          <w:rFonts w:ascii="CorporateS-Regular" w:hAnsi="CorporateS-Regular" w:cs="CorporateS-Regular"/>
        </w:rPr>
        <w:t xml:space="preserve"> par l'élément chauffant intégré. La pompe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à</w:t>
      </w:r>
      <w:proofErr w:type="gramEnd"/>
      <w:r>
        <w:rPr>
          <w:rFonts w:ascii="CorporateS-Regular" w:hAnsi="CorporateS-Regular" w:cs="CorporateS-Regular"/>
        </w:rPr>
        <w:t xml:space="preserve"> liquide de refroidissement et l'élément chauffant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sont</w:t>
      </w:r>
      <w:proofErr w:type="gramEnd"/>
      <w:r>
        <w:rPr>
          <w:rFonts w:ascii="CorporateS-Regular" w:hAnsi="CorporateS-Regular" w:cs="CorporateS-Regular"/>
        </w:rPr>
        <w:t xml:space="preserve"> commandés par le calculateur CDI.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r>
        <w:rPr>
          <w:rFonts w:ascii="CorporateS-Regular" w:hAnsi="CorporateS-Regular" w:cs="CorporateS-Regular"/>
        </w:rPr>
        <w:t>Lorsque le thermostat de liquide de refroidissement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est</w:t>
      </w:r>
      <w:proofErr w:type="gramEnd"/>
      <w:r>
        <w:rPr>
          <w:rFonts w:ascii="CorporateS-Regular" w:hAnsi="CorporateS-Regular" w:cs="CorporateS-Regular"/>
        </w:rPr>
        <w:t xml:space="preserve"> fermé, le liquide de refroidissement revient vers la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pompe</w:t>
      </w:r>
      <w:proofErr w:type="gramEnd"/>
      <w:r>
        <w:rPr>
          <w:rFonts w:ascii="CorporateS-Regular" w:hAnsi="CorporateS-Regular" w:cs="CorporateS-Regular"/>
        </w:rPr>
        <w:t xml:space="preserve"> à liquide de refroidissement et est réalimenté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dans</w:t>
      </w:r>
      <w:proofErr w:type="gramEnd"/>
      <w:r>
        <w:rPr>
          <w:rFonts w:ascii="CorporateS-Regular" w:hAnsi="CorporateS-Regular" w:cs="CorporateS-Regular"/>
        </w:rPr>
        <w:t xml:space="preserve"> le circuit.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r>
        <w:rPr>
          <w:rFonts w:ascii="CorporateS-Regular" w:hAnsi="CorporateS-Regular" w:cs="CorporateS-Regular"/>
        </w:rPr>
        <w:t>Lorsque la température de service du moteur est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atteinte</w:t>
      </w:r>
      <w:proofErr w:type="gramEnd"/>
      <w:r>
        <w:rPr>
          <w:rFonts w:ascii="CorporateS-Regular" w:hAnsi="CorporateS-Regular" w:cs="CorporateS-Regular"/>
        </w:rPr>
        <w:t>, le thermostat de liquide de refroidissement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s'ouvre</w:t>
      </w:r>
      <w:proofErr w:type="gramEnd"/>
      <w:r>
        <w:rPr>
          <w:rFonts w:ascii="CorporateS-Regular" w:hAnsi="CorporateS-Regular" w:cs="CorporateS-Regular"/>
        </w:rPr>
        <w:t xml:space="preserve"> et le circuit de refroidissement est enclenché.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r>
        <w:rPr>
          <w:rFonts w:ascii="CorporateS-Regular" w:hAnsi="CorporateS-Regular" w:cs="CorporateS-Regular"/>
        </w:rPr>
        <w:t>Le radiateur est ainsi intégré au circuit du liquide de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refroidissement</w:t>
      </w:r>
      <w:proofErr w:type="gramEnd"/>
      <w:r>
        <w:rPr>
          <w:rFonts w:ascii="CorporateS-Regular" w:hAnsi="CorporateS-Regular" w:cs="CorporateS-Regular"/>
        </w:rPr>
        <w:t>.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r>
        <w:rPr>
          <w:rFonts w:ascii="CorporateS-Regular" w:hAnsi="CorporateS-Regular" w:cs="CorporateS-Regular"/>
        </w:rPr>
        <w:t>Une conduite de remplissage entre le réservoir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lastRenderedPageBreak/>
        <w:t>d'expansion</w:t>
      </w:r>
      <w:proofErr w:type="gramEnd"/>
      <w:r>
        <w:rPr>
          <w:rFonts w:ascii="CorporateS-Regular" w:hAnsi="CorporateS-Regular" w:cs="CorporateS-Regular"/>
        </w:rPr>
        <w:t xml:space="preserve"> du liquide de refroidissement et le radiateur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compense</w:t>
      </w:r>
      <w:proofErr w:type="gramEnd"/>
      <w:r>
        <w:rPr>
          <w:rFonts w:ascii="CorporateS-Regular" w:hAnsi="CorporateS-Regular" w:cs="CorporateS-Regular"/>
        </w:rPr>
        <w:t xml:space="preserve"> le niveau de liquide de refroidissement.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r>
        <w:rPr>
          <w:rFonts w:ascii="CorporateS-Regular" w:hAnsi="CorporateS-Regular" w:cs="CorporateS-Regular"/>
        </w:rPr>
        <w:t xml:space="preserve">Une conduite de purge </w:t>
      </w:r>
      <w:proofErr w:type="spellStart"/>
      <w:r>
        <w:rPr>
          <w:rFonts w:ascii="CorporateS-Regular" w:hAnsi="CorporateS-Regular" w:cs="CorporateS-Regular"/>
        </w:rPr>
        <w:t>purge</w:t>
      </w:r>
      <w:proofErr w:type="spellEnd"/>
      <w:r>
        <w:rPr>
          <w:rFonts w:ascii="CorporateS-Regular" w:hAnsi="CorporateS-Regular" w:cs="CorporateS-Regular"/>
        </w:rPr>
        <w:t xml:space="preserve"> le système de refroidissement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entre</w:t>
      </w:r>
      <w:proofErr w:type="gramEnd"/>
      <w:r>
        <w:rPr>
          <w:rFonts w:ascii="CorporateS-Regular" w:hAnsi="CorporateS-Regular" w:cs="CorporateS-Regular"/>
        </w:rPr>
        <w:t xml:space="preserve"> le réservoir d'expansion du liquide de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refroidissement</w:t>
      </w:r>
      <w:proofErr w:type="gramEnd"/>
      <w:r>
        <w:rPr>
          <w:rFonts w:ascii="CorporateS-Regular" w:hAnsi="CorporateS-Regular" w:cs="CorporateS-Regular"/>
        </w:rPr>
        <w:t xml:space="preserve"> et le boîtier du thermostat de liquide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de</w:t>
      </w:r>
      <w:proofErr w:type="gramEnd"/>
      <w:r>
        <w:rPr>
          <w:rFonts w:ascii="CorporateS-Regular" w:hAnsi="CorporateS-Regular" w:cs="CorporateS-Regular"/>
        </w:rPr>
        <w:t xml:space="preserve"> refroidissement.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SBold" w:hAnsi="CorpoSBold" w:cs="CorpoSBold"/>
          <w:b/>
          <w:bCs/>
        </w:rPr>
      </w:pPr>
      <w:r>
        <w:rPr>
          <w:rFonts w:ascii="MBKurzzeichen" w:hAnsi="MBKurzzeichen" w:cs="MBKurzzeichen"/>
        </w:rPr>
        <w:t xml:space="preserve">i </w:t>
      </w:r>
      <w:r>
        <w:rPr>
          <w:rFonts w:ascii="CorpoSBold" w:hAnsi="CorpoSBold" w:cs="CorpoSBold"/>
          <w:b/>
          <w:bCs/>
        </w:rPr>
        <w:t>Remarque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r>
        <w:rPr>
          <w:rFonts w:ascii="CorporateS-Regular" w:hAnsi="CorporateS-Regular" w:cs="CorporateS-Regular"/>
        </w:rPr>
        <w:t>L'élément chauffant du thermostat de liquide de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refroidissement</w:t>
      </w:r>
      <w:proofErr w:type="gramEnd"/>
      <w:r>
        <w:rPr>
          <w:rFonts w:ascii="CorporateS-Regular" w:hAnsi="CorporateS-Regular" w:cs="CorporateS-Regular"/>
        </w:rPr>
        <w:t xml:space="preserve"> ne doit pas être retiré ou démonté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du</w:t>
      </w:r>
      <w:proofErr w:type="gramEnd"/>
      <w:r>
        <w:rPr>
          <w:rFonts w:ascii="CorporateS-Regular" w:hAnsi="CorporateS-Regular" w:cs="CorporateS-Regular"/>
        </w:rPr>
        <w:t xml:space="preserve"> boîtier de thermostat. Le point d'ouverture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théorique</w:t>
      </w:r>
      <w:proofErr w:type="gramEnd"/>
      <w:r>
        <w:rPr>
          <w:rFonts w:ascii="CorporateS-Regular" w:hAnsi="CorporateS-Regular" w:cs="CorporateS-Regular"/>
        </w:rPr>
        <w:t xml:space="preserve"> se décale lorsque le boîtier est endommagé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ou</w:t>
      </w:r>
      <w:proofErr w:type="gramEnd"/>
      <w:r>
        <w:rPr>
          <w:rFonts w:ascii="CorporateS-Regular" w:hAnsi="CorporateS-Regular" w:cs="CorporateS-Regular"/>
        </w:rPr>
        <w:t xml:space="preserve"> lorsqu'un liquide pénètre dans le boîtier.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r>
        <w:rPr>
          <w:rFonts w:ascii="CorporateS-Regular" w:hAnsi="CorporateS-Regular" w:cs="CorporateS-Regular"/>
        </w:rPr>
        <w:t>Pour plus de détails à ce sujet, veuillez consulter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</w:rPr>
      </w:pPr>
      <w:proofErr w:type="gramStart"/>
      <w:r>
        <w:rPr>
          <w:rFonts w:ascii="CorporateS-Regular" w:hAnsi="CorporateS-Regular" w:cs="CorporateS-Regular"/>
        </w:rPr>
        <w:t>le</w:t>
      </w:r>
      <w:proofErr w:type="gramEnd"/>
      <w:r>
        <w:rPr>
          <w:rFonts w:ascii="CorporateS-Regular" w:hAnsi="CorporateS-Regular" w:cs="CorporateS-Regular"/>
        </w:rPr>
        <w:t xml:space="preserve"> système d'information atelier (WIS).</w:t>
      </w:r>
    </w:p>
    <w:p w:rsidR="00000000" w:rsidRDefault="009F57F6" w:rsidP="009F57F6">
      <w:pPr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>– Pour cette impression, pas de mise à jour prévue par le service des modifications. Version : 09 / 2008</w:t>
      </w:r>
    </w:p>
    <w:p w:rsidR="009F57F6" w:rsidRDefault="009F57F6" w:rsidP="009F57F6">
      <w:pPr>
        <w:rPr>
          <w:rFonts w:ascii="Arial,Italic" w:hAnsi="Arial,Italic" w:cs="Arial,Italic"/>
          <w:i/>
          <w:iCs/>
          <w:sz w:val="16"/>
          <w:szCs w:val="16"/>
        </w:rPr>
      </w:pPr>
    </w:p>
    <w:p w:rsidR="009F57F6" w:rsidRDefault="009F57F6" w:rsidP="009F57F6">
      <w:pPr>
        <w:rPr>
          <w:rFonts w:ascii="Arial,Italic" w:hAnsi="Arial,Italic" w:cs="Arial,Italic"/>
          <w:i/>
          <w:iCs/>
          <w:sz w:val="16"/>
          <w:szCs w:val="16"/>
        </w:rPr>
      </w:pPr>
    </w:p>
    <w:p w:rsidR="009F57F6" w:rsidRDefault="009F57F6" w:rsidP="009F57F6">
      <w:pPr>
        <w:rPr>
          <w:rFonts w:ascii="Arial,Italic" w:hAnsi="Arial,Italic" w:cs="Arial,Italic"/>
          <w:i/>
          <w:iCs/>
          <w:sz w:val="16"/>
          <w:szCs w:val="16"/>
        </w:rPr>
      </w:pPr>
    </w:p>
    <w:p w:rsidR="009F57F6" w:rsidRDefault="009F57F6" w:rsidP="009F57F6">
      <w:pPr>
        <w:rPr>
          <w:rFonts w:ascii="Arial,Italic" w:hAnsi="Arial,Italic" w:cs="Arial,Italic"/>
          <w:i/>
          <w:iCs/>
          <w:sz w:val="16"/>
          <w:szCs w:val="16"/>
        </w:rPr>
      </w:pPr>
    </w:p>
    <w:p w:rsidR="009F57F6" w:rsidRDefault="009F57F6" w:rsidP="009F57F6">
      <w:pPr>
        <w:rPr>
          <w:rFonts w:ascii="Arial,Italic" w:hAnsi="Arial,Italic" w:cs="Arial,Italic"/>
          <w:i/>
          <w:iCs/>
          <w:sz w:val="16"/>
          <w:szCs w:val="16"/>
        </w:rPr>
      </w:pPr>
    </w:p>
    <w:p w:rsidR="009F57F6" w:rsidRDefault="009F57F6" w:rsidP="009F57F6">
      <w:pPr>
        <w:rPr>
          <w:rFonts w:ascii="Arial,Italic" w:hAnsi="Arial,Italic" w:cs="Arial,Italic"/>
          <w:i/>
          <w:iCs/>
          <w:sz w:val="16"/>
          <w:szCs w:val="16"/>
        </w:rPr>
      </w:pP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SBold" w:hAnsi="CorpoSBold" w:cs="CorpoSBold"/>
          <w:b/>
          <w:bCs/>
          <w:sz w:val="24"/>
          <w:szCs w:val="24"/>
        </w:rPr>
      </w:pPr>
      <w:proofErr w:type="spellStart"/>
      <w:proofErr w:type="gramStart"/>
      <w:r>
        <w:rPr>
          <w:rFonts w:ascii="CorporateS-Regular" w:hAnsi="CorporateS-Regular" w:cs="CorporateS-Regular"/>
        </w:rPr>
        <w:t>dres</w:t>
      </w:r>
      <w:proofErr w:type="spellEnd"/>
      <w:proofErr w:type="gramEnd"/>
      <w:r>
        <w:rPr>
          <w:rFonts w:ascii="CorporateS-Regular" w:hAnsi="CorporateS-Regular" w:cs="CorporateS-Regular"/>
        </w:rPr>
        <w:t xml:space="preserve"> OM 651 </w:t>
      </w:r>
      <w:r>
        <w:rPr>
          <w:rFonts w:ascii="MBFahrzeugeII" w:hAnsi="MBFahrzeugeII" w:cs="MBFahrzeugeII"/>
          <w:sz w:val="24"/>
          <w:szCs w:val="24"/>
        </w:rPr>
        <w:t xml:space="preserve">q </w:t>
      </w:r>
      <w:r>
        <w:rPr>
          <w:rFonts w:ascii="CorpoSBold" w:hAnsi="CorpoSBold" w:cs="CorpoSBold"/>
          <w:b/>
          <w:bCs/>
          <w:sz w:val="24"/>
          <w:szCs w:val="24"/>
        </w:rPr>
        <w:t>37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SBold" w:hAnsi="CorpoSBold" w:cs="CorpoSBold"/>
          <w:b/>
          <w:bCs/>
          <w:sz w:val="32"/>
          <w:szCs w:val="32"/>
        </w:rPr>
      </w:pPr>
      <w:r>
        <w:rPr>
          <w:rFonts w:ascii="CorpoSBold" w:hAnsi="CorpoSBold" w:cs="CorpoSBold"/>
          <w:b/>
          <w:bCs/>
          <w:sz w:val="32"/>
          <w:szCs w:val="32"/>
        </w:rPr>
        <w:t>Refroidissement du moteur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SBoldItalic" w:hAnsi="CorpoSBoldItalic" w:cs="CorpoSBoldItalic"/>
          <w:b/>
          <w:bCs/>
          <w:i/>
          <w:iCs/>
          <w:sz w:val="20"/>
          <w:szCs w:val="20"/>
        </w:rPr>
      </w:pPr>
      <w:r>
        <w:rPr>
          <w:rFonts w:ascii="CorpoSBoldItalic" w:hAnsi="CorpoSBoldItalic" w:cs="CorpoSBoldItalic"/>
          <w:b/>
          <w:bCs/>
          <w:i/>
          <w:iCs/>
          <w:sz w:val="20"/>
          <w:szCs w:val="20"/>
        </w:rPr>
        <w:t>Circuit de refroidissement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Italic" w:hAnsi="CorporateS-RegularItalic" w:cs="CorporateS-RegularItalic"/>
          <w:i/>
          <w:iCs/>
          <w:sz w:val="20"/>
          <w:szCs w:val="20"/>
        </w:rPr>
      </w:pPr>
      <w:r>
        <w:rPr>
          <w:rFonts w:ascii="CorporateS-RegularItalic" w:hAnsi="CorporateS-RegularItalic" w:cs="CorporateS-RegularItalic"/>
          <w:i/>
          <w:iCs/>
          <w:sz w:val="20"/>
          <w:szCs w:val="20"/>
        </w:rPr>
        <w:t>1 Pompe à liquide de refroidissement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Italic" w:hAnsi="CorporateS-RegularItalic" w:cs="CorporateS-RegularItalic"/>
          <w:i/>
          <w:iCs/>
          <w:sz w:val="20"/>
          <w:szCs w:val="20"/>
        </w:rPr>
      </w:pPr>
      <w:r>
        <w:rPr>
          <w:rFonts w:ascii="CorporateS-RegularItalic" w:hAnsi="CorporateS-RegularItalic" w:cs="CorporateS-RegularItalic"/>
          <w:i/>
          <w:iCs/>
          <w:sz w:val="20"/>
          <w:szCs w:val="20"/>
        </w:rPr>
        <w:t>2 Échangeur thermique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Italic" w:hAnsi="CorporateS-RegularItalic" w:cs="CorporateS-RegularItalic"/>
          <w:i/>
          <w:iCs/>
          <w:sz w:val="20"/>
          <w:szCs w:val="20"/>
        </w:rPr>
      </w:pPr>
      <w:r>
        <w:rPr>
          <w:rFonts w:ascii="CorporateS-RegularItalic" w:hAnsi="CorporateS-RegularItalic" w:cs="CorporateS-RegularItalic"/>
          <w:i/>
          <w:iCs/>
          <w:sz w:val="20"/>
          <w:szCs w:val="20"/>
        </w:rPr>
        <w:t>huile/eau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Italic" w:hAnsi="CorporateS-RegularItalic" w:cs="CorporateS-RegularItalic"/>
          <w:i/>
          <w:iCs/>
          <w:sz w:val="20"/>
          <w:szCs w:val="20"/>
        </w:rPr>
      </w:pPr>
      <w:r>
        <w:rPr>
          <w:rFonts w:ascii="CorporateS-RegularItalic" w:hAnsi="CorporateS-RegularItalic" w:cs="CorporateS-RegularItalic"/>
          <w:i/>
          <w:iCs/>
          <w:sz w:val="20"/>
          <w:szCs w:val="20"/>
        </w:rPr>
        <w:t>3 Carter moteur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Italic" w:hAnsi="CorporateS-RegularItalic" w:cs="CorporateS-RegularItalic"/>
          <w:i/>
          <w:iCs/>
          <w:sz w:val="20"/>
          <w:szCs w:val="20"/>
        </w:rPr>
      </w:pPr>
      <w:r>
        <w:rPr>
          <w:rFonts w:ascii="CorporateS-RegularItalic" w:hAnsi="CorporateS-RegularItalic" w:cs="CorporateS-RegularItalic"/>
          <w:i/>
          <w:iCs/>
          <w:sz w:val="20"/>
          <w:szCs w:val="20"/>
        </w:rPr>
        <w:t>4 Culasse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Italic" w:hAnsi="CorporateS-RegularItalic" w:cs="CorporateS-RegularItalic"/>
          <w:i/>
          <w:iCs/>
          <w:sz w:val="20"/>
          <w:szCs w:val="20"/>
        </w:rPr>
      </w:pPr>
      <w:r>
        <w:rPr>
          <w:rFonts w:ascii="CorporateS-RegularItalic" w:hAnsi="CorporateS-RegularItalic" w:cs="CorporateS-RegularItalic"/>
          <w:i/>
          <w:iCs/>
          <w:sz w:val="20"/>
          <w:szCs w:val="20"/>
        </w:rPr>
        <w:t>5 Collecteur de liquide de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Italic" w:hAnsi="CorporateS-RegularItalic" w:cs="CorporateS-RegularItalic"/>
          <w:i/>
          <w:iCs/>
          <w:sz w:val="20"/>
          <w:szCs w:val="20"/>
        </w:rPr>
      </w:pPr>
      <w:proofErr w:type="gramStart"/>
      <w:r>
        <w:rPr>
          <w:rFonts w:ascii="CorporateS-RegularItalic" w:hAnsi="CorporateS-RegularItalic" w:cs="CorporateS-RegularItalic"/>
          <w:i/>
          <w:iCs/>
          <w:sz w:val="20"/>
          <w:szCs w:val="20"/>
        </w:rPr>
        <w:t>refroidissement</w:t>
      </w:r>
      <w:proofErr w:type="gramEnd"/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Italic" w:hAnsi="CorporateS-RegularItalic" w:cs="CorporateS-RegularItalic"/>
          <w:i/>
          <w:iCs/>
          <w:sz w:val="20"/>
          <w:szCs w:val="20"/>
        </w:rPr>
      </w:pPr>
      <w:r>
        <w:rPr>
          <w:rFonts w:ascii="CorporateS-RegularItalic" w:hAnsi="CorporateS-RegularItalic" w:cs="CorporateS-RegularItalic"/>
          <w:i/>
          <w:iCs/>
          <w:sz w:val="20"/>
          <w:szCs w:val="20"/>
        </w:rPr>
        <w:t>6 Carter de chaînes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Italic" w:hAnsi="CorporateS-RegularItalic" w:cs="CorporateS-RegularItalic"/>
          <w:i/>
          <w:iCs/>
          <w:sz w:val="20"/>
          <w:szCs w:val="20"/>
        </w:rPr>
      </w:pPr>
      <w:r>
        <w:rPr>
          <w:rFonts w:ascii="CorporateS-RegularItalic" w:hAnsi="CorporateS-RegularItalic" w:cs="CorporateS-RegularItalic"/>
          <w:i/>
          <w:iCs/>
          <w:sz w:val="20"/>
          <w:szCs w:val="20"/>
        </w:rPr>
        <w:t>7 Boîtier by-pass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Italic" w:hAnsi="CorporateS-RegularItalic" w:cs="CorporateS-RegularItalic"/>
          <w:i/>
          <w:iCs/>
          <w:sz w:val="20"/>
          <w:szCs w:val="20"/>
        </w:rPr>
      </w:pPr>
      <w:r>
        <w:rPr>
          <w:rFonts w:ascii="CorporateS-RegularItalic" w:hAnsi="CorporateS-RegularItalic" w:cs="CorporateS-RegularItalic"/>
          <w:i/>
          <w:iCs/>
          <w:sz w:val="20"/>
          <w:szCs w:val="20"/>
        </w:rPr>
        <w:t>8 Radiateur AGR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Italic" w:hAnsi="CorporateS-RegularItalic" w:cs="CorporateS-RegularItalic"/>
          <w:i/>
          <w:iCs/>
          <w:sz w:val="20"/>
          <w:szCs w:val="20"/>
        </w:rPr>
      </w:pPr>
      <w:r>
        <w:rPr>
          <w:rFonts w:ascii="CorporateS-RegularItalic" w:hAnsi="CorporateS-RegularItalic" w:cs="CorporateS-RegularItalic"/>
          <w:i/>
          <w:iCs/>
          <w:sz w:val="20"/>
          <w:szCs w:val="20"/>
        </w:rPr>
        <w:t>9 Radiateur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Italic" w:hAnsi="CorporateS-RegularItalic" w:cs="CorporateS-RegularItalic"/>
          <w:i/>
          <w:iCs/>
          <w:sz w:val="20"/>
          <w:szCs w:val="20"/>
        </w:rPr>
      </w:pPr>
      <w:r>
        <w:rPr>
          <w:rFonts w:ascii="CorporateS-RegularItalic" w:hAnsi="CorporateS-RegularItalic" w:cs="CorporateS-RegularItalic"/>
          <w:i/>
          <w:iCs/>
          <w:sz w:val="20"/>
          <w:szCs w:val="20"/>
        </w:rPr>
        <w:t>10 Réservoir d'expansion de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Italic" w:hAnsi="CorporateS-RegularItalic" w:cs="CorporateS-RegularItalic"/>
          <w:i/>
          <w:iCs/>
          <w:sz w:val="20"/>
          <w:szCs w:val="20"/>
        </w:rPr>
      </w:pPr>
      <w:proofErr w:type="gramStart"/>
      <w:r>
        <w:rPr>
          <w:rFonts w:ascii="CorporateS-RegularItalic" w:hAnsi="CorporateS-RegularItalic" w:cs="CorporateS-RegularItalic"/>
          <w:i/>
          <w:iCs/>
          <w:sz w:val="20"/>
          <w:szCs w:val="20"/>
        </w:rPr>
        <w:t>liquide</w:t>
      </w:r>
      <w:proofErr w:type="gramEnd"/>
      <w:r>
        <w:rPr>
          <w:rFonts w:ascii="CorporateS-RegularItalic" w:hAnsi="CorporateS-RegularItalic" w:cs="CorporateS-RegularItalic"/>
          <w:i/>
          <w:iCs/>
          <w:sz w:val="20"/>
          <w:szCs w:val="20"/>
        </w:rPr>
        <w:t xml:space="preserve"> de refroidissement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Italic" w:hAnsi="CorporateS-RegularItalic" w:cs="CorporateS-RegularItalic"/>
          <w:i/>
          <w:iCs/>
          <w:sz w:val="20"/>
          <w:szCs w:val="20"/>
        </w:rPr>
      </w:pPr>
      <w:r>
        <w:rPr>
          <w:rFonts w:ascii="CorporateS-RegularItalic" w:hAnsi="CorporateS-RegularItalic" w:cs="CorporateS-RegularItalic"/>
          <w:i/>
          <w:iCs/>
          <w:sz w:val="20"/>
          <w:szCs w:val="20"/>
        </w:rPr>
        <w:t>11 Échangeur thermique pour le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Italic" w:hAnsi="CorporateS-RegularItalic" w:cs="CorporateS-RegularItalic"/>
          <w:i/>
          <w:iCs/>
          <w:sz w:val="20"/>
          <w:szCs w:val="20"/>
        </w:rPr>
      </w:pPr>
      <w:proofErr w:type="gramStart"/>
      <w:r>
        <w:rPr>
          <w:rFonts w:ascii="CorporateS-RegularItalic" w:hAnsi="CorporateS-RegularItalic" w:cs="CorporateS-RegularItalic"/>
          <w:i/>
          <w:iCs/>
          <w:sz w:val="20"/>
          <w:szCs w:val="20"/>
        </w:rPr>
        <w:t>chauffage</w:t>
      </w:r>
      <w:proofErr w:type="gramEnd"/>
      <w:r>
        <w:rPr>
          <w:rFonts w:ascii="CorporateS-RegularItalic" w:hAnsi="CorporateS-RegularItalic" w:cs="CorporateS-RegularItalic"/>
          <w:i/>
          <w:iCs/>
          <w:sz w:val="20"/>
          <w:szCs w:val="20"/>
        </w:rPr>
        <w:t xml:space="preserve"> du véhicule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Italic" w:hAnsi="CorporateS-RegularItalic" w:cs="CorporateS-RegularItalic"/>
          <w:i/>
          <w:iCs/>
          <w:sz w:val="20"/>
          <w:szCs w:val="20"/>
        </w:rPr>
      </w:pPr>
      <w:r>
        <w:rPr>
          <w:rFonts w:ascii="CorporateS-RegularItalic" w:hAnsi="CorporateS-RegularItalic" w:cs="CorporateS-RegularItalic"/>
          <w:i/>
          <w:iCs/>
          <w:sz w:val="20"/>
          <w:szCs w:val="20"/>
        </w:rPr>
        <w:t>B Conduite de remplissage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Italic" w:hAnsi="CorporateS-RegularItalic" w:cs="CorporateS-RegularItalic"/>
          <w:i/>
          <w:iCs/>
          <w:sz w:val="20"/>
          <w:szCs w:val="20"/>
        </w:rPr>
      </w:pPr>
      <w:r>
        <w:rPr>
          <w:rFonts w:ascii="CorporateS-RegularItalic" w:hAnsi="CorporateS-RegularItalic" w:cs="CorporateS-RegularItalic"/>
          <w:i/>
          <w:iCs/>
          <w:sz w:val="20"/>
          <w:szCs w:val="20"/>
        </w:rPr>
        <w:t>E Conduite de purge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Italic" w:hAnsi="CorporateS-RegularItalic" w:cs="CorporateS-RegularItalic"/>
          <w:i/>
          <w:iCs/>
          <w:sz w:val="20"/>
          <w:szCs w:val="20"/>
        </w:rPr>
      </w:pPr>
      <w:r>
        <w:rPr>
          <w:rFonts w:ascii="CorporateS-RegularItalic" w:hAnsi="CorporateS-RegularItalic" w:cs="CorporateS-RegularItalic"/>
          <w:i/>
          <w:iCs/>
          <w:sz w:val="20"/>
          <w:szCs w:val="20"/>
        </w:rPr>
        <w:t>KK Circuit du radiateur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Italic" w:hAnsi="CorporateS-RegularItalic" w:cs="CorporateS-RegularItalic"/>
          <w:i/>
          <w:iCs/>
          <w:sz w:val="20"/>
          <w:szCs w:val="20"/>
        </w:rPr>
      </w:pPr>
      <w:r>
        <w:rPr>
          <w:rFonts w:ascii="CorporateS-RegularItalic" w:hAnsi="CorporateS-RegularItalic" w:cs="CorporateS-RegularItalic"/>
          <w:i/>
          <w:iCs/>
          <w:sz w:val="20"/>
          <w:szCs w:val="20"/>
        </w:rPr>
        <w:t>KS Circuit de court-circuit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Italic" w:hAnsi="CorporateS-RegularItalic" w:cs="CorporateS-RegularItalic"/>
          <w:i/>
          <w:iCs/>
          <w:sz w:val="20"/>
          <w:szCs w:val="20"/>
        </w:rPr>
      </w:pPr>
      <w:r>
        <w:rPr>
          <w:rFonts w:ascii="CorporateS-RegularItalic" w:hAnsi="CorporateS-RegularItalic" w:cs="CorporateS-RegularItalic"/>
          <w:i/>
          <w:iCs/>
          <w:sz w:val="20"/>
          <w:szCs w:val="20"/>
        </w:rPr>
        <w:t>M Moteur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Italic" w:hAnsi="CorporateS-RegularItalic" w:cs="CorporateS-RegularItalic"/>
          <w:i/>
          <w:iCs/>
          <w:sz w:val="20"/>
          <w:szCs w:val="20"/>
        </w:rPr>
      </w:pPr>
      <w:r>
        <w:rPr>
          <w:rFonts w:ascii="CorporateS-RegularItalic" w:hAnsi="CorporateS-RegularItalic" w:cs="CorporateS-RegularItalic"/>
          <w:i/>
          <w:iCs/>
          <w:sz w:val="20"/>
          <w:szCs w:val="20"/>
        </w:rPr>
        <w:t>R Retour moteur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Italic" w:hAnsi="CorporateS-RegularItalic" w:cs="CorporateS-RegularItalic"/>
          <w:i/>
          <w:iCs/>
          <w:sz w:val="20"/>
          <w:szCs w:val="20"/>
        </w:rPr>
      </w:pPr>
      <w:r>
        <w:rPr>
          <w:rFonts w:ascii="CorporateS-RegularItalic" w:hAnsi="CorporateS-RegularItalic" w:cs="CorporateS-RegularItalic"/>
          <w:i/>
          <w:iCs/>
          <w:sz w:val="20"/>
          <w:szCs w:val="20"/>
        </w:rPr>
        <w:t>RH Retour chauffage du véhicule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Italic" w:hAnsi="CorporateS-RegularItalic" w:cs="CorporateS-RegularItalic"/>
          <w:i/>
          <w:iCs/>
          <w:sz w:val="20"/>
          <w:szCs w:val="20"/>
        </w:rPr>
      </w:pPr>
      <w:r>
        <w:rPr>
          <w:rFonts w:ascii="CorporateS-RegularItalic" w:hAnsi="CorporateS-RegularItalic" w:cs="CorporateS-RegularItalic"/>
          <w:i/>
          <w:iCs/>
          <w:sz w:val="20"/>
          <w:szCs w:val="20"/>
        </w:rPr>
        <w:t>VA Circuit recyclage des gaz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Italic" w:hAnsi="CorporateS-RegularItalic" w:cs="CorporateS-RegularItalic"/>
          <w:i/>
          <w:iCs/>
          <w:sz w:val="20"/>
          <w:szCs w:val="20"/>
        </w:rPr>
      </w:pPr>
      <w:proofErr w:type="gramStart"/>
      <w:r>
        <w:rPr>
          <w:rFonts w:ascii="CorporateS-RegularItalic" w:hAnsi="CorporateS-RegularItalic" w:cs="CorporateS-RegularItalic"/>
          <w:i/>
          <w:iCs/>
          <w:sz w:val="20"/>
          <w:szCs w:val="20"/>
        </w:rPr>
        <w:t>d'échappement</w:t>
      </w:r>
      <w:proofErr w:type="gramEnd"/>
      <w:r>
        <w:rPr>
          <w:rFonts w:ascii="CorporateS-RegularItalic" w:hAnsi="CorporateS-RegularItalic" w:cs="CorporateS-RegularItalic"/>
          <w:i/>
          <w:iCs/>
          <w:sz w:val="20"/>
          <w:szCs w:val="20"/>
        </w:rPr>
        <w:t xml:space="preserve"> (AGR)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Italic" w:hAnsi="CorporateS-RegularItalic" w:cs="CorporateS-RegularItalic"/>
          <w:i/>
          <w:iCs/>
          <w:sz w:val="20"/>
          <w:szCs w:val="20"/>
        </w:rPr>
      </w:pPr>
      <w:r>
        <w:rPr>
          <w:rFonts w:ascii="CorporateS-RegularItalic" w:hAnsi="CorporateS-RegularItalic" w:cs="CorporateS-RegularItalic"/>
          <w:i/>
          <w:iCs/>
          <w:sz w:val="20"/>
          <w:szCs w:val="20"/>
        </w:rPr>
        <w:t>VB Circuit échangeur thermique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Italic" w:hAnsi="CorporateS-RegularItalic" w:cs="CorporateS-RegularItalic"/>
          <w:i/>
          <w:iCs/>
          <w:sz w:val="20"/>
          <w:szCs w:val="20"/>
        </w:rPr>
      </w:pPr>
      <w:r>
        <w:rPr>
          <w:rFonts w:ascii="CorporateS-RegularItalic" w:hAnsi="CorporateS-RegularItalic" w:cs="CorporateS-RegularItalic"/>
          <w:i/>
          <w:iCs/>
          <w:sz w:val="20"/>
          <w:szCs w:val="20"/>
        </w:rPr>
        <w:t>huile/eau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Italic" w:hAnsi="CorporateS-RegularItalic" w:cs="CorporateS-RegularItalic"/>
          <w:i/>
          <w:iCs/>
          <w:sz w:val="20"/>
          <w:szCs w:val="20"/>
        </w:rPr>
      </w:pPr>
      <w:r>
        <w:rPr>
          <w:rFonts w:ascii="CorporateS-RegularItalic" w:hAnsi="CorporateS-RegularItalic" w:cs="CorporateS-RegularItalic"/>
          <w:i/>
          <w:iCs/>
          <w:sz w:val="20"/>
          <w:szCs w:val="20"/>
        </w:rPr>
        <w:t>VH Arrivée chauffage du véhicule</w:t>
      </w:r>
    </w:p>
    <w:p w:rsidR="009F57F6" w:rsidRDefault="009F57F6" w:rsidP="009F57F6">
      <w:pPr>
        <w:rPr>
          <w:rFonts w:ascii="CorporateS-RegularItalic" w:hAnsi="CorporateS-RegularItalic" w:cs="CorporateS-RegularItalic"/>
          <w:i/>
          <w:iCs/>
          <w:sz w:val="20"/>
          <w:szCs w:val="20"/>
        </w:rPr>
      </w:pPr>
      <w:r>
        <w:rPr>
          <w:rFonts w:ascii="CorporateS-RegularItalic" w:hAnsi="CorporateS-RegularItalic" w:cs="CorporateS-RegularItalic"/>
          <w:i/>
          <w:iCs/>
          <w:sz w:val="20"/>
          <w:szCs w:val="20"/>
        </w:rPr>
        <w:t>B11/4 Capteur de température de</w:t>
      </w:r>
    </w:p>
    <w:p w:rsidR="009F57F6" w:rsidRDefault="009F57F6" w:rsidP="009F57F6">
      <w:pPr>
        <w:rPr>
          <w:rFonts w:ascii="CorporateS-RegularItalic" w:hAnsi="CorporateS-RegularItalic" w:cs="CorporateS-RegularItalic"/>
          <w:i/>
          <w:iCs/>
          <w:sz w:val="20"/>
          <w:szCs w:val="20"/>
        </w:rPr>
      </w:pP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Italic" w:hAnsi="CorporateS-RegularItalic" w:cs="CorporateS-RegularItalic"/>
          <w:i/>
          <w:iCs/>
          <w:sz w:val="20"/>
          <w:szCs w:val="20"/>
        </w:rPr>
      </w:pPr>
      <w:r>
        <w:rPr>
          <w:rFonts w:ascii="CorporateS-RegularItalic" w:hAnsi="CorporateS-RegularItalic" w:cs="CorporateS-RegularItalic"/>
          <w:i/>
          <w:iCs/>
          <w:sz w:val="20"/>
          <w:szCs w:val="20"/>
        </w:rPr>
        <w:t>M13/5 Pompe de circulation à liquide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Italic" w:hAnsi="CorporateS-RegularItalic" w:cs="CorporateS-RegularItalic"/>
          <w:i/>
          <w:iCs/>
          <w:sz w:val="20"/>
          <w:szCs w:val="20"/>
        </w:rPr>
      </w:pPr>
      <w:proofErr w:type="gramStart"/>
      <w:r>
        <w:rPr>
          <w:rFonts w:ascii="CorporateS-RegularItalic" w:hAnsi="CorporateS-RegularItalic" w:cs="CorporateS-RegularItalic"/>
          <w:i/>
          <w:iCs/>
          <w:sz w:val="20"/>
          <w:szCs w:val="20"/>
        </w:rPr>
        <w:t>de</w:t>
      </w:r>
      <w:proofErr w:type="gramEnd"/>
      <w:r>
        <w:rPr>
          <w:rFonts w:ascii="CorporateS-RegularItalic" w:hAnsi="CorporateS-RegularItalic" w:cs="CorporateS-RegularItalic"/>
          <w:i/>
          <w:iCs/>
          <w:sz w:val="20"/>
          <w:szCs w:val="20"/>
        </w:rPr>
        <w:t xml:space="preserve"> refroidissement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Italic" w:hAnsi="CorporateS-RegularItalic" w:cs="CorporateS-RegularItalic"/>
          <w:i/>
          <w:iCs/>
          <w:sz w:val="20"/>
          <w:szCs w:val="20"/>
        </w:rPr>
      </w:pPr>
      <w:r>
        <w:rPr>
          <w:rFonts w:ascii="CorporateS-RegularItalic" w:hAnsi="CorporateS-RegularItalic" w:cs="CorporateS-RegularItalic"/>
          <w:i/>
          <w:iCs/>
          <w:sz w:val="20"/>
          <w:szCs w:val="20"/>
        </w:rPr>
        <w:t>R48 Élément chauffant thermostat</w:t>
      </w:r>
    </w:p>
    <w:p w:rsidR="009F57F6" w:rsidRDefault="009F57F6" w:rsidP="009F57F6">
      <w:pPr>
        <w:autoSpaceDE w:val="0"/>
        <w:autoSpaceDN w:val="0"/>
        <w:adjustRightInd w:val="0"/>
        <w:spacing w:after="0" w:line="240" w:lineRule="auto"/>
        <w:rPr>
          <w:rFonts w:ascii="CorporateS-RegularItalic" w:hAnsi="CorporateS-RegularItalic" w:cs="CorporateS-RegularItalic"/>
          <w:i/>
          <w:iCs/>
          <w:sz w:val="20"/>
          <w:szCs w:val="20"/>
        </w:rPr>
      </w:pPr>
      <w:proofErr w:type="gramStart"/>
      <w:r>
        <w:rPr>
          <w:rFonts w:ascii="CorporateS-RegularItalic" w:hAnsi="CorporateS-RegularItalic" w:cs="CorporateS-RegularItalic"/>
          <w:i/>
          <w:iCs/>
          <w:sz w:val="20"/>
          <w:szCs w:val="20"/>
        </w:rPr>
        <w:t>de</w:t>
      </w:r>
      <w:proofErr w:type="gramEnd"/>
      <w:r>
        <w:rPr>
          <w:rFonts w:ascii="CorporateS-RegularItalic" w:hAnsi="CorporateS-RegularItalic" w:cs="CorporateS-RegularItalic"/>
          <w:i/>
          <w:iCs/>
          <w:sz w:val="20"/>
          <w:szCs w:val="20"/>
        </w:rPr>
        <w:t xml:space="preserve"> liquide de refroidissement</w:t>
      </w:r>
    </w:p>
    <w:p w:rsidR="009F57F6" w:rsidRDefault="009F57F6" w:rsidP="009F57F6">
      <w:pPr>
        <w:rPr>
          <w:rFonts w:ascii="CorporateS-RegularItalic" w:hAnsi="CorporateS-RegularItalic" w:cs="CorporateS-RegularItalic"/>
          <w:i/>
          <w:iCs/>
          <w:sz w:val="20"/>
          <w:szCs w:val="20"/>
        </w:rPr>
      </w:pPr>
      <w:r>
        <w:rPr>
          <w:rFonts w:ascii="CorporateS-RegularItalic" w:hAnsi="CorporateS-RegularItalic" w:cs="CorporateS-RegularItalic"/>
          <w:i/>
          <w:iCs/>
          <w:sz w:val="20"/>
          <w:szCs w:val="20"/>
        </w:rPr>
        <w:t>Y27/9 Actionneur de recyclage des</w:t>
      </w:r>
    </w:p>
    <w:p w:rsidR="009F57F6" w:rsidRDefault="009F57F6" w:rsidP="009F57F6">
      <w:pPr>
        <w:rPr>
          <w:rFonts w:ascii="CorporateS-RegularItalic" w:hAnsi="CorporateS-RegularItalic" w:cs="CorporateS-RegularItalic"/>
          <w:i/>
          <w:iCs/>
          <w:sz w:val="20"/>
          <w:szCs w:val="20"/>
        </w:rPr>
      </w:pPr>
    </w:p>
    <w:p w:rsidR="009F57F6" w:rsidRDefault="009F57F6" w:rsidP="009F57F6">
      <w:pPr>
        <w:rPr>
          <w:rFonts w:ascii="Arial,Italic" w:hAnsi="Arial,Italic" w:cs="Arial,Italic"/>
          <w:i/>
          <w:iCs/>
          <w:sz w:val="16"/>
          <w:szCs w:val="16"/>
        </w:rPr>
      </w:pPr>
    </w:p>
    <w:p w:rsidR="009F57F6" w:rsidRDefault="009F57F6" w:rsidP="009F57F6">
      <w:r>
        <w:rPr>
          <w:noProof/>
        </w:rPr>
        <w:drawing>
          <wp:inline distT="0" distB="0" distL="0" distR="0">
            <wp:extent cx="5762625" cy="56769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7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5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poS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BFahrzeugeI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porate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BKurzzeiche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poS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porateS-Regular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F57F6"/>
    <w:rsid w:val="009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624</Words>
  <Characters>3438</Characters>
  <Application>Microsoft Office Word</Application>
  <DocSecurity>0</DocSecurity>
  <Lines>28</Lines>
  <Paragraphs>8</Paragraphs>
  <ScaleCrop>false</ScaleCrop>
  <Company> 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2018-07-07T11:56:00Z</dcterms:created>
  <dcterms:modified xsi:type="dcterms:W3CDTF">2018-07-07T12:01:00Z</dcterms:modified>
</cp:coreProperties>
</file>